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r>
        <w:rPr>
          <w:rFonts w:hint="eastAsia"/>
          <w:sz w:val="52"/>
          <w:szCs w:val="52"/>
        </w:rPr>
        <w:t>个体转企业流程图</w:t>
      </w:r>
    </w:p>
    <w:p>
      <w:pPr>
        <w:jc w:val="center"/>
        <w:rPr>
          <w:rFonts w:hint="eastAsia"/>
          <w:sz w:val="52"/>
          <w:szCs w:val="52"/>
        </w:rPr>
      </w:pPr>
      <w:r>
        <w:rPr>
          <w:sz w:val="52"/>
        </w:rPr>
        <w:pict>
          <v:rect id="_x0000_s2062" o:spid="_x0000_s2062" o:spt="1" style="position:absolute;left:0pt;margin-left:71.55pt;margin-top:2.05pt;height:40.5pt;width:277.5pt;z-index:251671552;mso-width-relative:page;mso-height-relative:page;" fillcolor="#FFFFFF" filled="t" stroked="t" coordsize="21600,21600">
            <v:path/>
            <v:fill on="t" color2="#FFFFFF" focussize="0,0"/>
            <v:stroke color="#000000"/>
            <v:imagedata o:title=""/>
            <o:lock v:ext="edit" aspectratio="f"/>
            <v:textbox>
              <w:txbxContent>
                <w:p>
                  <w:pPr>
                    <w:jc w:val="center"/>
                    <w:rPr>
                      <w:rFonts w:hint="eastAsia" w:eastAsiaTheme="minorEastAsia"/>
                      <w:lang w:eastAsia="zh-CN"/>
                    </w:rPr>
                  </w:pPr>
                  <w:r>
                    <w:rPr>
                      <w:rFonts w:hint="eastAsia"/>
                      <w:lang w:eastAsia="zh-CN"/>
                    </w:rPr>
                    <w:t>需要个转企的用户请先拨打下方咨询电话，查询名称是否重复后再进行个转企业务</w:t>
                  </w:r>
                </w:p>
              </w:txbxContent>
            </v:textbox>
          </v:rect>
        </w:pict>
      </w:r>
    </w:p>
    <w:p>
      <w:pPr>
        <w:jc w:val="center"/>
        <w:rPr>
          <w:rFonts w:hint="eastAsia"/>
          <w:sz w:val="28"/>
          <w:szCs w:val="28"/>
        </w:rPr>
      </w:pPr>
      <w:bookmarkStart w:id="0" w:name="_GoBack"/>
      <w:bookmarkEnd w:id="0"/>
      <w:r>
        <w:rPr>
          <w:rFonts w:hint="eastAsia"/>
          <w:sz w:val="28"/>
          <w:szCs w:val="28"/>
        </w:rPr>
        <w:pict>
          <v:rect id="_x0000_s2061" o:spid="_x0000_s2061" o:spt="1" style="position:absolute;left:0pt;margin-left:14.55pt;margin-top:466.8pt;height:120.2pt;width:256.1pt;z-index:251670528;mso-width-relative:page;mso-height-relative:page;" coordsize="21600,21600">
            <v:path/>
            <v:fill focussize="0,0"/>
            <v:stroke/>
            <v:imagedata o:title=""/>
            <o:lock v:ext="edit"/>
            <v:textbox>
              <w:txbxContent>
                <w:p>
                  <w:pPr>
                    <w:rPr>
                      <w:rFonts w:hint="eastAsia"/>
                    </w:rPr>
                  </w:pPr>
                  <w:r>
                    <w:rPr>
                      <w:rFonts w:hint="eastAsia"/>
                    </w:rPr>
                    <w:t>**注意**</w:t>
                  </w:r>
                </w:p>
                <w:p>
                  <w:pPr>
                    <w:rPr>
                      <w:rFonts w:hint="eastAsia"/>
                      <w:szCs w:val="21"/>
                    </w:rPr>
                  </w:pPr>
                  <w:r>
                    <w:rPr>
                      <w:rFonts w:hint="eastAsia"/>
                    </w:rPr>
                    <w:t>1、</w:t>
                  </w:r>
                  <w:r>
                    <w:rPr>
                      <w:rFonts w:hint="eastAsia"/>
                      <w:szCs w:val="21"/>
                    </w:rPr>
                    <w:t>丢失执照的在国家企业信用信息公示系统做作废声明，并将公告截屏打印后来窗口换取企业执照；</w:t>
                  </w:r>
                </w:p>
                <w:p>
                  <w:pPr>
                    <w:rPr>
                      <w:szCs w:val="21"/>
                    </w:rPr>
                  </w:pPr>
                  <w:r>
                    <w:rPr>
                      <w:rFonts w:hint="eastAsia"/>
                      <w:szCs w:val="21"/>
                    </w:rPr>
                    <w:t>2、咨询电话：8100165；8203305</w:t>
                  </w:r>
                </w:p>
              </w:txbxContent>
            </v:textbox>
          </v:rect>
        </w:pict>
      </w:r>
      <w:r>
        <w:rPr>
          <w:rFonts w:hint="eastAsia"/>
          <w:sz w:val="28"/>
          <w:szCs w:val="28"/>
        </w:rPr>
        <w:pict>
          <v:rect id="_x0000_s2060" o:spid="_x0000_s2060" o:spt="1" style="position:absolute;left:0pt;margin-left:101.6pt;margin-top:362.65pt;height:51.3pt;width:221.6pt;z-index:251669504;mso-width-relative:page;mso-height-relative:page;" coordsize="21600,21600">
            <v:path/>
            <v:fill focussize="0,0"/>
            <v:stroke/>
            <v:imagedata o:title=""/>
            <o:lock v:ext="edit"/>
            <v:textbox>
              <w:txbxContent>
                <w:p>
                  <w:pPr>
                    <w:jc w:val="center"/>
                  </w:pPr>
                  <w:r>
                    <w:rPr>
                      <w:rFonts w:hint="eastAsia"/>
                    </w:rPr>
                    <w:t>业务审核通过后拿着个体户营业执照正副本原件来窗口换取企业执照</w:t>
                  </w:r>
                </w:p>
              </w:txbxContent>
            </v:textbox>
          </v:rect>
        </w:pict>
      </w:r>
      <w:r>
        <w:rPr>
          <w:rFonts w:hint="eastAsia"/>
          <w:sz w:val="28"/>
          <w:szCs w:val="28"/>
        </w:rPr>
        <w:pict>
          <v:shape id="_x0000_s2059" o:spid="_x0000_s2059" o:spt="32" type="#_x0000_t32" style="position:absolute;left:0pt;margin-left:206.75pt;margin-top:335.1pt;height:27.55pt;width:0pt;z-index:251668480;mso-width-relative:page;mso-height-relative:page;" o:connectortype="straight" filled="f" coordsize="21600,21600">
            <v:path arrowok="t"/>
            <v:fill on="f" focussize="0,0"/>
            <v:stroke endarrow="block"/>
            <v:imagedata o:title=""/>
            <o:lock v:ext="edit"/>
          </v:shape>
        </w:pict>
      </w:r>
      <w:r>
        <w:rPr>
          <w:rFonts w:hint="eastAsia"/>
          <w:sz w:val="28"/>
          <w:szCs w:val="28"/>
        </w:rPr>
        <w:pict>
          <v:rect id="_x0000_s2058" o:spid="_x0000_s2058" o:spt="1" style="position:absolute;left:0pt;margin-left:101.6pt;margin-top:280pt;height:55.1pt;width:221.6pt;z-index:251667456;mso-width-relative:page;mso-height-relative:page;" coordsize="21600,21600">
            <v:path/>
            <v:fill focussize="0,0"/>
            <v:stroke/>
            <v:imagedata o:title=""/>
            <o:lock v:ext="edit"/>
            <v:textbox>
              <w:txbxContent>
                <w:p>
                  <w:pPr>
                    <w:jc w:val="center"/>
                  </w:pPr>
                  <w:r>
                    <w:rPr>
                      <w:rFonts w:hint="eastAsia"/>
                    </w:rPr>
                    <w:t>注册账号后登陆，再点击“我要申请”----点击“个升企”进入申请页面后按要求核名，通过后继续填报</w:t>
                  </w:r>
                  <w:r>
                    <w:rPr>
                      <w:rFonts w:hint="eastAsia"/>
                      <w:lang w:eastAsia="zh-CN"/>
                    </w:rPr>
                    <w:t>公司其他信息并</w:t>
                  </w:r>
                  <w:r>
                    <w:rPr>
                      <w:rFonts w:hint="eastAsia"/>
                    </w:rPr>
                    <w:t>提交业务</w:t>
                  </w:r>
                </w:p>
              </w:txbxContent>
            </v:textbox>
          </v:rect>
        </w:pict>
      </w:r>
      <w:r>
        <w:rPr>
          <w:rFonts w:hint="eastAsia"/>
          <w:sz w:val="28"/>
          <w:szCs w:val="28"/>
        </w:rPr>
        <w:pict>
          <v:shape id="_x0000_s2057" o:spid="_x0000_s2057" o:spt="32" type="#_x0000_t32" style="position:absolute;left:0pt;margin-left:206.75pt;margin-top:255.6pt;height:24.4pt;width:0pt;z-index:251666432;mso-width-relative:page;mso-height-relative:page;" o:connectortype="straight" filled="f" coordsize="21600,21600">
            <v:path arrowok="t"/>
            <v:fill on="f" focussize="0,0"/>
            <v:stroke endarrow="block"/>
            <v:imagedata o:title=""/>
            <o:lock v:ext="edit"/>
          </v:shape>
        </w:pict>
      </w:r>
      <w:r>
        <w:rPr>
          <w:rFonts w:hint="eastAsia"/>
          <w:sz w:val="28"/>
          <w:szCs w:val="28"/>
        </w:rPr>
        <w:pict>
          <v:rect id="_x0000_s2056" o:spid="_x0000_s2056" o:spt="1" style="position:absolute;left:0pt;margin-left:101.6pt;margin-top:214.9pt;height:40.7pt;width:217.85pt;z-index:251665408;mso-width-relative:page;mso-height-relative:page;" coordsize="21600,21600">
            <v:path/>
            <v:fill focussize="0,0"/>
            <v:stroke/>
            <v:imagedata o:title=""/>
            <o:lock v:ext="edit"/>
            <v:textbox>
              <w:txbxContent>
                <w:p>
                  <w:pPr>
                    <w:jc w:val="center"/>
                  </w:pPr>
                  <w:r>
                    <w:rPr>
                      <w:rFonts w:hint="eastAsia"/>
                    </w:rPr>
                    <w:t>点击“市场主体设立登记”，再点击“立即注册”后注册企业用户</w:t>
                  </w:r>
                </w:p>
              </w:txbxContent>
            </v:textbox>
          </v:rect>
        </w:pict>
      </w:r>
      <w:r>
        <w:rPr>
          <w:rFonts w:hint="eastAsia"/>
          <w:sz w:val="28"/>
          <w:szCs w:val="28"/>
        </w:rPr>
        <w:pict>
          <v:shape id="_x0000_s2055" o:spid="_x0000_s2055" o:spt="32" type="#_x0000_t32" style="position:absolute;left:0pt;margin-left:206.75pt;margin-top:188.6pt;height:26.3pt;width:0pt;z-index:251664384;mso-width-relative:page;mso-height-relative:page;" o:connectortype="straight" filled="f" coordsize="21600,21600">
            <v:path arrowok="t"/>
            <v:fill on="f" focussize="0,0"/>
            <v:stroke endarrow="block"/>
            <v:imagedata o:title=""/>
            <o:lock v:ext="edit"/>
          </v:shape>
        </w:pict>
      </w:r>
      <w:r>
        <w:rPr>
          <w:rFonts w:hint="eastAsia"/>
          <w:sz w:val="28"/>
          <w:szCs w:val="28"/>
        </w:rPr>
        <w:pict>
          <v:rect id="_x0000_s2054" o:spid="_x0000_s2054" o:spt="1" style="position:absolute;left:0pt;margin-left:101.6pt;margin-top:137.9pt;height:50.7pt;width:217.85pt;z-index:251663360;mso-width-relative:page;mso-height-relative:page;" coordsize="21600,21600">
            <v:path/>
            <v:fill focussize="0,0"/>
            <v:stroke/>
            <v:imagedata o:title=""/>
            <o:lock v:ext="edit"/>
            <v:textbox>
              <w:txbxContent>
                <w:p>
                  <w:pPr>
                    <w:jc w:val="center"/>
                  </w:pPr>
                  <w:r>
                    <w:rPr>
                      <w:rFonts w:hint="eastAsia"/>
                    </w:rPr>
                    <w:t>登陆后点击“网上办事服务大厅”进入内蒙古自治区市场监管综合服务平台</w:t>
                  </w:r>
                </w:p>
              </w:txbxContent>
            </v:textbox>
          </v:rect>
        </w:pict>
      </w:r>
      <w:r>
        <w:rPr>
          <w:rFonts w:hint="eastAsia"/>
          <w:sz w:val="28"/>
          <w:szCs w:val="28"/>
        </w:rPr>
        <w:pict>
          <v:shape id="_x0000_s2053" o:spid="_x0000_s2053" o:spt="32" type="#_x0000_t32" style="position:absolute;left:0pt;margin-left:206.75pt;margin-top:110.35pt;height:27.55pt;width:0pt;z-index:251662336;mso-width-relative:page;mso-height-relative:page;" o:connectortype="straight" filled="f" coordsize="21600,21600">
            <v:path arrowok="t"/>
            <v:fill on="f" focussize="0,0"/>
            <v:stroke endarrow="block"/>
            <v:imagedata o:title=""/>
            <o:lock v:ext="edit"/>
          </v:shape>
        </w:pict>
      </w:r>
      <w:r>
        <w:rPr>
          <w:rFonts w:hint="eastAsia"/>
          <w:sz w:val="28"/>
          <w:szCs w:val="28"/>
        </w:rPr>
        <w:pict>
          <v:rect id="_x0000_s2052" o:spid="_x0000_s2052" o:spt="1" style="position:absolute;left:0pt;margin-left:90.3pt;margin-top:60.9pt;height:49.45pt;width:241.05pt;z-index:251661312;mso-width-relative:page;mso-height-relative:page;" coordsize="21600,21600">
            <v:path/>
            <v:fill focussize="0,0"/>
            <v:stroke/>
            <v:imagedata o:title=""/>
            <o:lock v:ext="edit"/>
            <v:textbox>
              <w:txbxContent>
                <w:p>
                  <w:pPr>
                    <w:jc w:val="center"/>
                  </w:pPr>
                  <w:r>
                    <w:rPr>
                      <w:rFonts w:hint="eastAsia"/>
                    </w:rPr>
                    <w:t>税务注销后登陆“内蒙古自治区市场监督管理局”官方网站“</w:t>
                  </w:r>
                  <w:r>
                    <w:t>http://amr.nmg.gov.cn/</w:t>
                  </w:r>
                  <w:r>
                    <w:rPr>
                      <w:rFonts w:hint="eastAsia"/>
                    </w:rPr>
                    <w:t>”</w:t>
                  </w:r>
                </w:p>
              </w:txbxContent>
            </v:textbox>
          </v:rect>
        </w:pict>
      </w:r>
      <w:r>
        <w:rPr>
          <w:rFonts w:hint="eastAsia"/>
          <w:sz w:val="28"/>
          <w:szCs w:val="28"/>
        </w:rPr>
        <w:pict>
          <v:shape id="_x0000_s2051" o:spid="_x0000_s2051" o:spt="32" type="#_x0000_t32" style="position:absolute;left:0pt;margin-left:206.75pt;margin-top:34.6pt;height:26.3pt;width:0pt;z-index:251660288;mso-width-relative:page;mso-height-relative:page;" o:connectortype="straight" filled="f" coordsize="21600,21600">
            <v:path arrowok="t"/>
            <v:fill on="f" focussize="0,0"/>
            <v:stroke endarrow="block"/>
            <v:imagedata o:title=""/>
            <o:lock v:ext="edit"/>
          </v:shape>
        </w:pict>
      </w:r>
      <w:r>
        <w:rPr>
          <w:rFonts w:hint="eastAsia"/>
          <w:sz w:val="28"/>
          <w:szCs w:val="28"/>
        </w:rPr>
        <w:pict>
          <v:rect id="_x0000_s2050" o:spid="_x0000_s2050" o:spt="1" style="position:absolute;left:0pt;margin-left:97.85pt;margin-top:6.4pt;height:28.2pt;width:221.6pt;z-index:251659264;mso-width-relative:page;mso-height-relative:page;" coordsize="21600,21600">
            <v:path/>
            <v:fill focussize="0,0"/>
            <v:stroke/>
            <v:imagedata o:title=""/>
            <o:lock v:ext="edit"/>
            <v:textbox>
              <w:txbxContent>
                <w:p>
                  <w:pPr>
                    <w:ind w:firstLine="420" w:firstLineChars="200"/>
                  </w:pPr>
                  <w:r>
                    <w:rPr>
                      <w:rFonts w:hint="eastAsia"/>
                    </w:rPr>
                    <w:t>个体户转为企业的用户请先注销税务</w:t>
                  </w:r>
                </w:p>
              </w:txbxContent>
            </v:textbox>
          </v:rect>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yMTdjMjgzYjUyNDUwYWJlNmNlMDljMWY3YTU3NjIifQ=="/>
  </w:docVars>
  <w:rsids>
    <w:rsidRoot w:val="00276E6B"/>
    <w:rsid w:val="00276E6B"/>
    <w:rsid w:val="00310EB9"/>
    <w:rsid w:val="00362CA0"/>
    <w:rsid w:val="00543F66"/>
    <w:rsid w:val="2BAE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1"/>
        <o:r id="V:Rule2" type="connector" idref="#_x0000_s2053"/>
        <o:r id="V:Rule3" type="connector" idref="#_x0000_s2055"/>
        <o:r id="V:Rule4" type="connector" idref="#_x0000_s2057"/>
        <o:r id="V:Rule5" type="connector" idref="#_x0000_s20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Words>
  <Characters>19</Characters>
  <Lines>1</Lines>
  <Paragraphs>1</Paragraphs>
  <TotalTime>35</TotalTime>
  <ScaleCrop>false</ScaleCrop>
  <LinksUpToDate>false</LinksUpToDate>
  <CharactersWithSpaces>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2023-06-19T00:40:00Z</dcterms:created>
  <dc:creator>工商局03</dc:creator>
  <cp:lastModifiedBy>麒麟之家</cp:lastModifiedBy>
  <dcterms:modified xsi:type="dcterms:W3CDTF">2024-01-10T08:05:02Z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32F82392F88A4F21BACEF5451B839CCA_12</vt:lpwstr>
  </property>
</Properties>
</file>